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0"/>
          <w:szCs w:val="30"/>
          <w:lang w:val="en-US" w:eastAsia="zh-CN"/>
        </w:rPr>
        <w:t>附件9</w:t>
      </w:r>
    </w:p>
    <w:p>
      <w:pPr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会计和评估监督检查工作纪律</w:t>
      </w:r>
    </w:p>
    <w:p>
      <w:pPr>
        <w:rPr>
          <w:rFonts w:hint="eastAsia" w:ascii="黑体" w:hAnsi="黑体" w:eastAsia="黑体" w:cs="黑体"/>
          <w:bCs/>
          <w:color w:val="000000"/>
          <w:sz w:val="30"/>
          <w:szCs w:val="3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一、四项纪律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强化政治纪律，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坚定信念勇于担当。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廉政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廉洁自律守住底线。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强化工作纪律，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依法用权作风过硬。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保密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筑牢防线严守秘密。</w:t>
      </w:r>
    </w:p>
    <w:p>
      <w:pPr>
        <w:ind w:firstLine="640" w:firstLineChars="200"/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二、八个不准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（一）不准接受被检查单位的超标住宿安排。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（二）不准违规使用被检查单位的交通工具。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（三）不准接受被检查单位安排的宴请、旅游、</w:t>
      </w:r>
      <w:r>
        <w:rPr>
          <w:rFonts w:hint="eastAsia" w:ascii="仿宋_GB2312" w:eastAsia="仿宋_GB2312"/>
          <w:color w:val="000000"/>
          <w:sz w:val="32"/>
          <w:szCs w:val="32"/>
        </w:rPr>
        <w:t>健身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和娱乐活动。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（四）不准收受被检查单位的礼品、礼金、消费卡、移动支付红包、虚拟货币等。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（五）不准在被检查单位报销费用。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（六）不准利用检查工作便利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谋取个人利益。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（七）不准接受他人请托，对检查发现的问题隐瞒不报。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未经财政部批准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，不准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对外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或透露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检查信息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93F98"/>
    <w:rsid w:val="09B93F98"/>
    <w:rsid w:val="0D8B7801"/>
    <w:rsid w:val="19533A74"/>
    <w:rsid w:val="27FD7452"/>
    <w:rsid w:val="3BD643EF"/>
    <w:rsid w:val="3E583265"/>
    <w:rsid w:val="3FE55187"/>
    <w:rsid w:val="54FF546E"/>
    <w:rsid w:val="63C65660"/>
    <w:rsid w:val="67D512C9"/>
    <w:rsid w:val="6D6F777C"/>
    <w:rsid w:val="765A6AC5"/>
    <w:rsid w:val="7DEF088F"/>
    <w:rsid w:val="7F661776"/>
    <w:rsid w:val="F7AF402A"/>
    <w:rsid w:val="FF9F0079"/>
    <w:rsid w:val="FFEAC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2020-07-12T07:05:00Z</dcterms:created>
  <dc:creator>鲁冰</dc:creator>
  <cp:lastModifiedBy>greatwall</cp:lastModifiedBy>
  <dcterms:modified xsi:type="dcterms:W3CDTF">2026-06-17T10:29:15Z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1EF2744E9A959C0F04CC5068A7FBB06F</vt:lpwstr>
  </property>
</Properties>
</file>