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方正黑体_GBK" w:eastAsia="方正黑体_GBK" w:cs="黑体" w:hint="eastAsia"/>
          <w:snapToGrid w:val="0"/>
          <w:color w:val="000000"/>
          <w:kern w:val="0"/>
          <w:lang w:bidi="ar-SA"/>
        </w:rPr>
      </w:pPr>
      <w:bookmarkStart w:id="0" w:name="_GoBack"/>
      <w:bookmarkEnd w:id="0"/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-76198</wp:posOffset>
            </wp:positionH>
            <wp:positionV relativeFrom="paragraph">
              <wp:posOffset>306065</wp:posOffset>
            </wp:positionV>
            <wp:extent cx="754380" cy="423544"/>
            <wp:effectExtent l="0" t="0" r="0" b="0"/>
            <wp:wrapNone/>
            <wp:docPr id="1" name="图片 10" descr="第48届世界技能大赛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0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380" cy="42354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cs="黑体" w:hint="eastAsia"/>
          <w:snapToGrid w:val="0"/>
          <w:color w:val="000000"/>
          <w:kern w:val="0"/>
          <w:lang w:bidi="ar-SA"/>
        </w:rPr>
        <w:t>附件4</w:t>
      </w:r>
    </w:p>
    <w:p>
      <w:pPr>
        <w:pStyle w:val="15"/>
        <w:spacing w:line="560" w:lineRule="exact"/>
        <w:jc w:val="center"/>
        <w:rPr>
          <w:rFonts w:ascii="仿宋_GB2312" w:cs="仿宋_GB2312" w:hint="eastAsia"/>
          <w:sz w:val="40"/>
          <w:szCs w:val="40"/>
          <w:lang w:bidi="ar-SA"/>
        </w:rPr>
      </w:pP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202</w:t>
      </w:r>
      <w:r>
        <w:rPr>
          <w:rFonts w:ascii="方正小标宋_GBK" w:eastAsia="方正小标宋_GBK" w:cs="方正小标宋简体"/>
          <w:sz w:val="44"/>
          <w:szCs w:val="44"/>
          <w:lang w:bidi="ar-SA"/>
        </w:rPr>
        <w:t>6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年第</w:t>
      </w:r>
      <w:r>
        <w:rPr>
          <w:rFonts w:ascii="方正小标宋_GBK" w:eastAsia="方正小标宋_GBK" w:cs="方正小标宋简体"/>
          <w:sz w:val="44"/>
          <w:szCs w:val="44"/>
          <w:lang w:bidi="ar-SA"/>
        </w:rPr>
        <w:t>48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届</w:t>
      </w:r>
      <w:r>
        <w:rPr>
          <w:rFonts w:ascii="方正小标宋_GBK" w:eastAsia="方正小标宋_GBK" w:cs="方正小标宋简体"/>
          <w:sz w:val="44"/>
          <w:szCs w:val="44"/>
          <w:lang w:bidi="ar-SA"/>
        </w:rPr>
        <w:t>世界技能大赛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代表团进境自用物资清单</w:t>
      </w:r>
    </w:p>
    <w:p>
      <w:pPr>
        <w:pStyle w:val="15"/>
        <w:tabs>
          <w:tab w:val="left" w:pos="780"/>
          <w:tab w:val="center" w:pos="7546"/>
        </w:tabs>
        <w:spacing w:line="400" w:lineRule="exact"/>
        <w:jc w:val="center"/>
        <w:rPr>
          <w:sz w:val="36"/>
          <w:szCs w:val="36"/>
          <w:highlight w:val="auto"/>
        </w:rPr>
      </w:pPr>
      <w:r>
        <w:rPr>
          <w:spacing w:val="-1"/>
          <w:sz w:val="36"/>
          <w:szCs w:val="36"/>
          <w:highlight w:val="auto"/>
        </w:rPr>
        <w:t xml:space="preserve">List of </w:t>
      </w:r>
      <w:r>
        <w:rPr>
          <w:spacing w:val="-1"/>
          <w:sz w:val="36"/>
          <w:szCs w:val="36"/>
        </w:rPr>
        <w:t>lmported Goods for Self-use</w:t>
      </w:r>
      <w:r>
        <w:rPr>
          <w:spacing w:val="-1"/>
          <w:sz w:val="36"/>
          <w:szCs w:val="36"/>
          <w:highlight w:val="auto"/>
        </w:rPr>
        <w:t xml:space="preserve"> for The</w:t>
      </w:r>
      <w:r>
        <w:rPr>
          <w:rFonts w:hint="eastAsia"/>
          <w:spacing w:val="-1"/>
          <w:sz w:val="36"/>
          <w:szCs w:val="36"/>
          <w:highlight w:val="auto"/>
        </w:rPr>
        <w:t xml:space="preserve"> Worldskills Shanghai 2026</w:t>
      </w:r>
    </w:p>
    <w:p>
      <w:pPr>
        <w:pStyle w:val="15"/>
        <w:ind w:left="0" w:hanging="524"/>
        <w:jc w:val="left"/>
        <w:rPr>
          <w:rFonts w:ascii="方正黑体_GBK" w:eastAsia="方正黑体_GBK" w:hint="eastAsia"/>
          <w:sz w:val="24"/>
          <w:szCs w:val="24"/>
        </w:rPr>
      </w:pPr>
      <w:r>
        <w:rPr>
          <w:rFonts w:eastAsia="方正黑体_GBK"/>
          <w:sz w:val="24"/>
          <w:szCs w:val="24"/>
        </w:rPr>
        <w:t xml:space="preserve">航班号 </w:t>
      </w:r>
      <w:r>
        <w:rPr>
          <w:rFonts w:eastAsia="方正黑体_GBK"/>
          <w:spacing w:val="-1"/>
          <w:sz w:val="24"/>
          <w:szCs w:val="24"/>
        </w:rPr>
        <w:t>Flight No：</w:t>
      </w:r>
      <w:r>
        <w:rPr>
          <w:rFonts w:eastAsia="方正黑体_GBK"/>
          <w:sz w:val="24"/>
          <w:szCs w:val="24"/>
        </w:rPr>
        <w:t xml:space="preserve"> </w:t>
      </w:r>
      <w:r>
        <w:rPr>
          <w:rFonts w:ascii="仿宋_GB2312" w:cs="仿宋_GB2312" w:hint="eastAsia"/>
          <w:sz w:val="24"/>
          <w:szCs w:val="24"/>
          <w:lang w:bidi="ar-SA"/>
        </w:rPr>
        <w:t xml:space="preserve"> </w:t>
      </w:r>
      <w:r>
        <w:rPr>
          <w:rFonts w:ascii="仿宋_GB2312" w:cs="仿宋_GB2312"/>
          <w:sz w:val="24"/>
          <w:szCs w:val="24"/>
          <w:lang w:bidi="ar-SA"/>
        </w:rPr>
        <w:t xml:space="preserve">                                </w:t>
      </w:r>
      <w:r>
        <w:rPr>
          <w:rFonts w:ascii="方正黑体_GBK" w:eastAsia="方正黑体_GBK" w:hint="eastAsia"/>
          <w:sz w:val="24"/>
          <w:szCs w:val="24"/>
        </w:rPr>
        <w:t>自用物资清单编号</w:t>
      </w:r>
      <w:r>
        <w:rPr>
          <w:rFonts w:ascii="方正黑体_GBK" w:eastAsia="方正黑体_GBK" w:hint="eastAsia"/>
          <w:spacing w:val="-1"/>
          <w:sz w:val="24"/>
          <w:szCs w:val="24"/>
        </w:rPr>
        <w:t>List of lmported Goods for Self-use No</w:t>
      </w:r>
      <w:r>
        <w:rPr>
          <w:rFonts w:ascii="方正黑体_GBK" w:eastAsia="方正黑体_GBK"/>
          <w:spacing w:val="-1"/>
          <w:sz w:val="24"/>
          <w:szCs w:val="24"/>
        </w:rPr>
        <w:t>：</w:t>
      </w:r>
    </w:p>
    <w:tbl>
      <w:tblPr>
        <w:jc w:val="left"/>
        <w:tblInd w:w="-520" w:type="dxa"/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79"/>
        <w:gridCol w:w="2906"/>
        <w:gridCol w:w="1479"/>
        <w:gridCol w:w="1479"/>
        <w:gridCol w:w="1479"/>
        <w:gridCol w:w="2765"/>
        <w:gridCol w:w="1479"/>
      </w:tblGrid>
      <w:tr>
        <w:trPr>
          <w:trHeight w:val="94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Name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品名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Quantity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数量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Main contents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主要成分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Weight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Origin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产地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HS Code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HS</w:t>
            </w:r>
            <w:r>
              <w:rPr>
                <w:rFonts w:eastAsia="方正仿宋_GBK"/>
                <w:sz w:val="28"/>
                <w:szCs w:val="28"/>
              </w:rPr>
              <w:t>编码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Purpose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用途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spacing w:line="400" w:lineRule="exact"/>
              <w:jc w:val="center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Remark</w:t>
            </w:r>
          </w:p>
          <w:p>
            <w:pPr>
              <w:pStyle w:val="15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</w:tr>
      <w:tr>
        <w:trPr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5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pStyle w:val="17"/>
        <w:widowControl/>
        <w:spacing w:line="400" w:lineRule="exact"/>
        <w:ind w:left="0" w:hanging="523"/>
        <w:textAlignment w:val="center"/>
        <w:rPr>
          <w:sz w:val="24"/>
          <w:szCs w:val="24"/>
        </w:rPr>
      </w:pPr>
      <w:r>
        <w:rPr>
          <w:rFonts w:ascii="黑体" w:eastAsia="黑体" w:cs="黑体"/>
          <w:kern w:val="0"/>
          <w:sz w:val="24"/>
          <w:szCs w:val="24"/>
        </w:rPr>
        <w:t>利益相关方</w:t>
      </w:r>
      <w:r>
        <w:rPr>
          <w:rFonts w:ascii="黑体" w:eastAsia="黑体" w:cs="黑体" w:hint="eastAsia"/>
          <w:kern w:val="0"/>
          <w:sz w:val="24"/>
          <w:szCs w:val="24"/>
        </w:rPr>
        <w:t>代表签字</w:t>
      </w:r>
      <w:r>
        <w:rPr>
          <w:sz w:val="24"/>
          <w:szCs w:val="24"/>
        </w:rPr>
        <w:t>Stakeholder</w:t>
      </w:r>
      <w:r>
        <w:rPr>
          <w:snapToGrid w:val="0"/>
          <w:sz w:val="24"/>
          <w:szCs w:val="24"/>
        </w:rPr>
        <w:t>'</w:t>
      </w:r>
      <w:r>
        <w:rPr>
          <w:sz w:val="24"/>
          <w:szCs w:val="24"/>
        </w:rPr>
        <w:t xml:space="preserve">s representative signature:     </w:t>
      </w:r>
    </w:p>
    <w:p>
      <w:pPr>
        <w:pStyle w:val="17"/>
        <w:widowControl/>
        <w:spacing w:line="400" w:lineRule="exact"/>
        <w:ind w:left="0" w:hanging="523"/>
        <w:textAlignment w:val="center"/>
        <w:rPr>
          <w:sz w:val="24"/>
          <w:szCs w:val="24"/>
        </w:rPr>
      </w:pPr>
      <w:r>
        <w:rPr>
          <w:rFonts w:ascii="黑体" w:eastAsia="黑体" w:cs="黑体"/>
          <w:kern w:val="0"/>
          <w:sz w:val="24"/>
          <w:szCs w:val="24"/>
        </w:rPr>
        <w:t>利益相关方</w:t>
      </w:r>
      <w:r>
        <w:rPr>
          <w:rFonts w:ascii="黑体" w:eastAsia="黑体" w:cs="黑体" w:hint="eastAsia"/>
          <w:kern w:val="0"/>
          <w:sz w:val="24"/>
          <w:szCs w:val="24"/>
        </w:rPr>
        <w:t>代表证件号</w:t>
      </w:r>
      <w:r>
        <w:rPr>
          <w:sz w:val="24"/>
          <w:szCs w:val="24"/>
        </w:rPr>
        <w:t>Stakeholder</w:t>
      </w:r>
      <w:r>
        <w:rPr>
          <w:snapToGrid w:val="0"/>
          <w:sz w:val="24"/>
          <w:szCs w:val="24"/>
        </w:rPr>
        <w:t>'</w:t>
      </w:r>
      <w:r>
        <w:rPr>
          <w:sz w:val="24"/>
          <w:szCs w:val="24"/>
        </w:rPr>
        <w:t>s representative ID:</w:t>
      </w:r>
    </w:p>
    <w:p>
      <w:pPr>
        <w:pStyle w:val="15"/>
        <w:spacing w:line="400" w:lineRule="exact"/>
        <w:rPr>
          <w:rFonts w:eastAsia="方正仿宋_GBK" w:hint="eastAsia"/>
          <w:spacing w:val="-12"/>
        </w:rPr>
      </w:pPr>
      <w:r>
        <w:rPr>
          <w:rFonts w:eastAsia="方正仿宋_GBK"/>
        </w:rPr>
        <w:t>（正本：主管海关留存；副本1：进境地海关留存；副本2：所有人或代理人留</w:t>
      </w:r>
      <w:r>
        <w:rPr>
          <w:rFonts w:eastAsia="方正仿宋_GBK" w:hint="eastAsia"/>
        </w:rPr>
        <w:t>存。）</w:t>
      </w:r>
    </w:p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">
    <w:name w:val="样式 1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7">
    <w:name w:val="样式 9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150</Words>
  <Characters>340</Characters>
  <Lines>71</Lines>
  <Paragraphs>23</Paragraphs>
  <CharactersWithSpaces>403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文静</cp:lastModifiedBy>
  <cp:revision>0</cp:revision>
  <cp:lastPrinted>2026-06-17T00:31:28Z</cp:lastPrinted>
  <dcterms:created xsi:type="dcterms:W3CDTF">2021-05-08T15:28:00Z</dcterms:created>
  <dcterms:modified xsi:type="dcterms:W3CDTF">2026-06-17T00:31:36Z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9CC49AE3817EA02B1A2C2A6AAB1F1F17_43</vt:lpwstr>
  </property>
</Properties>
</file>