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9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</w:p>
    <w:p>
      <w:pPr>
        <w:pStyle w:val="4"/>
        <w:widowControl/>
        <w:shd w:val="clear" w:color="auto" w:fill="FFFFFF"/>
        <w:spacing w:beforeAutospacing="0" w:afterAutospacing="0" w:line="590" w:lineRule="exact"/>
        <w:textAlignment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 </w:t>
      </w:r>
    </w:p>
    <w:p>
      <w:pPr>
        <w:pStyle w:val="4"/>
        <w:widowControl/>
        <w:shd w:val="clear" w:color="auto" w:fill="FFFFFF"/>
        <w:spacing w:beforeAutospacing="0" w:afterAutospacing="0" w:line="590" w:lineRule="exact"/>
        <w:ind w:firstLine="883" w:firstLineChars="200"/>
        <w:jc w:val="center"/>
        <w:textAlignment w:val="center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333333"/>
          <w:sz w:val="44"/>
          <w:szCs w:val="44"/>
          <w:shd w:val="clear" w:color="auto" w:fill="FFFFFF"/>
        </w:rPr>
        <w:t>创新型中小企业评价标准</w:t>
      </w:r>
    </w:p>
    <w:p>
      <w:pPr>
        <w:pStyle w:val="4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  </w:t>
      </w:r>
    </w:p>
    <w:p>
      <w:pPr>
        <w:pStyle w:val="4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  <w:t>一、公告条件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评价得分达到60分以上（其中创新能力指标得分不低于20分、成长性指标及专业化指标得分均不低于15分），或满足下列条件之一：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　　（一）近三年内获得过国家级、省级科技奖励。  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　　（二）获得高新技术企业、国家级技术创新示范企业、知识产权优势企业和知识产权示范企业等荣誉（均为有效期内）。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　　（三）拥有经认定的省部级以上研发机构。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　　（四）近三年新增股权融资总额（合格机构投资者的实缴额）500万元以上。</w:t>
      </w:r>
    </w:p>
    <w:p>
      <w:pPr>
        <w:pStyle w:val="4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hint="default"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  <w:t>二、评价指标</w:t>
      </w:r>
    </w:p>
    <w:p>
      <w:pPr>
        <w:pStyle w:val="4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包括创新能力、成长性、专业化三类六个指标，评价结果依分值计算，满分为100分。</w:t>
      </w:r>
    </w:p>
    <w:p>
      <w:pPr>
        <w:pStyle w:val="4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hint="default" w:ascii="Times New Roman" w:hAnsi="Times New Roman" w:eastAsia="方正楷体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333333"/>
          <w:sz w:val="32"/>
          <w:szCs w:val="32"/>
          <w:shd w:val="clear" w:color="auto" w:fill="FFFFFF"/>
        </w:rPr>
        <w:t>（一）创新能力指标（满分40分）</w:t>
      </w:r>
    </w:p>
    <w:p>
      <w:pPr>
        <w:pStyle w:val="4"/>
        <w:widowControl/>
        <w:shd w:val="clear" w:color="auto" w:fill="FFFFFF"/>
        <w:spacing w:beforeAutospacing="0" w:afterAutospacing="0" w:line="590" w:lineRule="exact"/>
        <w:ind w:firstLine="642" w:firstLineChars="200"/>
        <w:textAlignment w:val="center"/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t>1.与企业主导产品相关的有效知识产权数量（满分20分）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A. Ⅰ类高价值知识产权1项以上（20分）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B. 自主研发的Ⅰ类知识产权1项以上（15分）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C. Ⅰ类知识产权1项以上（10分）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D. Ⅱ类知识产权1项以上（5分）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E. 无（0分）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t>　2.上年度研发费用总额占营业收入总额比重（满分20分）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A. 5%以上（20分）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B. 3%-5%（15分）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C. 2%-3%（10分）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D. 1%-2%（5分）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E. 1%以下（0分）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</w:t>
      </w:r>
      <w:r>
        <w:rPr>
          <w:rFonts w:hint="default" w:ascii="Times New Roman" w:hAnsi="Times New Roman" w:eastAsia="方正楷体_GBK" w:cs="Times New Roman"/>
          <w:color w:val="333333"/>
          <w:sz w:val="32"/>
          <w:szCs w:val="32"/>
          <w:shd w:val="clear" w:color="auto" w:fill="FFFFFF"/>
        </w:rPr>
        <w:t>（二）成长性指标（满分30分）　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t>　3.上年度主营业务收入增长率（满分20分）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A. 15%以上（20分）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B. 10%-15%（15分）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C. 5%-10%（10分）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D. 0%-5%（5分）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E. 0%以下（0分）    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t>4.上年度资产负债率（满分10分）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A. 55%以下（10分）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B. 55%-75%（5分）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D. 75%以上（0分）    </w:t>
      </w:r>
    </w:p>
    <w:p>
      <w:pPr>
        <w:pStyle w:val="4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333333"/>
          <w:sz w:val="32"/>
          <w:szCs w:val="32"/>
          <w:shd w:val="clear" w:color="auto" w:fill="FFFFFF"/>
        </w:rPr>
        <w:t>（三）专业化指标（满分30分）</w:t>
      </w:r>
      <w:r>
        <w:rPr>
          <w:rFonts w:hint="default" w:ascii="Times New Roman" w:hAnsi="Times New Roman" w:eastAsia="楷体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t>5.主导产品所属领域情况（满分10分）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A.属于《战略性新兴产业分类》（10分）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B.属于其他领域（5分）    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t>　6.上年度主营业务收入总额占营业收入总额比重（满分20分）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A. 70%以上（20分）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B. 60%-70%（15分）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C. 55%-60%（10分）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D. 50%-55%（5分）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　　E. 50%以下（0分）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mY5ODkwMTRkMWM2NmQxNjQ2OWQ3NmY2ZWY0NzQifQ=="/>
  </w:docVars>
  <w:rsids>
    <w:rsidRoot w:val="000D64E1"/>
    <w:rsid w:val="000263B8"/>
    <w:rsid w:val="000D64E1"/>
    <w:rsid w:val="00125BDD"/>
    <w:rsid w:val="00C82AF0"/>
    <w:rsid w:val="00CE0D01"/>
    <w:rsid w:val="5FFFA76A"/>
    <w:rsid w:val="75DC1342"/>
    <w:rsid w:val="76E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138</Words>
  <Characters>792</Characters>
  <Lines>6</Lines>
  <Paragraphs>1</Paragraphs>
  <TotalTime>2</TotalTime>
  <ScaleCrop>false</ScaleCrop>
  <LinksUpToDate>false</LinksUpToDate>
  <CharactersWithSpaces>929</CharactersWithSpaces>
  <Application>WPS Office WWO_wpscloud_20240430072231-03a603174b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2022-09-12T20:03:00Z</dcterms:created>
  <dc:creator>Daisy</dc:creator>
  <cp:lastModifiedBy>lenovo</cp:lastModifiedBy>
  <dcterms:modified xsi:type="dcterms:W3CDTF">2026-05-15T10:58:31Z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334AFDCC2315421CB96C46579259D453</vt:lpwstr>
  </property>
</Properties>
</file>